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EA" w:rsidRPr="00195DEA" w:rsidRDefault="00195DEA" w:rsidP="006C64D5">
      <w:pPr>
        <w:bidi/>
        <w:rPr>
          <w:rFonts w:ascii="Tahoma" w:hAnsi="Tahoma" w:cs="B Nazanin"/>
          <w:b/>
          <w:bCs/>
          <w:color w:val="00B0F0"/>
          <w:sz w:val="24"/>
          <w:szCs w:val="24"/>
          <w:rtl/>
        </w:rPr>
      </w:pPr>
      <w:r w:rsidRPr="00195DEA">
        <w:rPr>
          <w:rFonts w:ascii="Tahoma" w:hAnsi="Tahoma" w:cs="B Nazanin" w:hint="cs"/>
          <w:b/>
          <w:bCs/>
          <w:color w:val="00B0F0"/>
          <w:sz w:val="24"/>
          <w:szCs w:val="24"/>
          <w:rtl/>
        </w:rPr>
        <w:t>آزمون های نوین و کاربردی مشاوره شغلی - آموزشی</w:t>
      </w:r>
    </w:p>
    <w:p w:rsidR="00266752" w:rsidRPr="00266752" w:rsidRDefault="00266752" w:rsidP="00266752">
      <w:pPr>
        <w:bidi/>
        <w:jc w:val="both"/>
        <w:rPr>
          <w:rFonts w:cs="B Nazanin"/>
          <w:color w:val="000000"/>
          <w:sz w:val="24"/>
          <w:szCs w:val="24"/>
          <w:rtl/>
        </w:rPr>
      </w:pPr>
      <w:bookmarkStart w:id="0" w:name="_GoBack"/>
      <w:bookmarkEnd w:id="0"/>
      <w:r w:rsidRPr="00266752">
        <w:rPr>
          <w:rFonts w:cs="B Nazanin" w:hint="cs"/>
          <w:color w:val="000000"/>
          <w:sz w:val="24"/>
          <w:szCs w:val="24"/>
          <w:rtl/>
        </w:rPr>
        <w:t xml:space="preserve">در این بخش آزمون تحلیل شخصیت و شغل مایرز </w:t>
      </w:r>
      <w:r w:rsidRPr="00266752">
        <w:rPr>
          <w:rFonts w:ascii="Times New Roman" w:hAnsi="Times New Roman" w:cs="Times New Roman" w:hint="cs"/>
          <w:color w:val="000000"/>
          <w:sz w:val="24"/>
          <w:szCs w:val="24"/>
          <w:rtl/>
        </w:rPr>
        <w:t>–</w:t>
      </w:r>
      <w:r w:rsidRPr="00266752">
        <w:rPr>
          <w:rFonts w:cs="B Nazanin" w:hint="cs"/>
          <w:color w:val="000000"/>
          <w:sz w:val="24"/>
          <w:szCs w:val="24"/>
          <w:rtl/>
        </w:rPr>
        <w:t xml:space="preserve"> بریگرز (</w:t>
      </w:r>
      <w:r w:rsidRPr="00266752">
        <w:rPr>
          <w:rFonts w:cs="B Nazanin"/>
          <w:color w:val="000000"/>
          <w:sz w:val="24"/>
          <w:szCs w:val="24"/>
        </w:rPr>
        <w:t>MBTI</w:t>
      </w:r>
      <w:r w:rsidRPr="00266752">
        <w:rPr>
          <w:rFonts w:cs="B Nazanin" w:hint="cs"/>
          <w:color w:val="000000"/>
          <w:sz w:val="24"/>
          <w:szCs w:val="24"/>
          <w:rtl/>
        </w:rPr>
        <w:t xml:space="preserve">) درسه </w:t>
      </w:r>
      <w:r w:rsidRPr="00266752">
        <w:rPr>
          <w:rFonts w:cs="B Nazanin"/>
          <w:color w:val="000000"/>
          <w:sz w:val="24"/>
          <w:szCs w:val="24"/>
        </w:rPr>
        <w:t>Sheet</w:t>
      </w:r>
      <w:r w:rsidRPr="00266752">
        <w:rPr>
          <w:rFonts w:cs="B Nazanin" w:hint="cs"/>
          <w:color w:val="000000"/>
          <w:sz w:val="24"/>
          <w:szCs w:val="24"/>
          <w:rtl/>
        </w:rPr>
        <w:t xml:space="preserve"> قرار داده شده است که در اولین</w:t>
      </w:r>
      <w:r w:rsidRPr="00266752">
        <w:rPr>
          <w:rFonts w:cs="B Nazanin"/>
          <w:color w:val="000000"/>
          <w:sz w:val="24"/>
          <w:szCs w:val="24"/>
        </w:rPr>
        <w:t>Sheet</w:t>
      </w:r>
      <w:r w:rsidRPr="00266752">
        <w:rPr>
          <w:rFonts w:cs="B Nazanin" w:hint="cs"/>
          <w:color w:val="000000"/>
          <w:sz w:val="24"/>
          <w:szCs w:val="24"/>
          <w:rtl/>
        </w:rPr>
        <w:t xml:space="preserve"> ( سوالات آزمون) تعداد 60 سوال</w:t>
      </w:r>
      <w:r w:rsidRPr="00266752">
        <w:rPr>
          <w:rFonts w:cs="B Nazanin"/>
          <w:color w:val="000000"/>
          <w:sz w:val="24"/>
          <w:szCs w:val="24"/>
        </w:rPr>
        <w:t xml:space="preserve"> </w:t>
      </w:r>
      <w:r w:rsidRPr="00266752">
        <w:rPr>
          <w:rFonts w:cs="B Nazanin" w:hint="cs"/>
          <w:color w:val="000000"/>
          <w:sz w:val="24"/>
          <w:szCs w:val="24"/>
          <w:rtl/>
        </w:rPr>
        <w:t xml:space="preserve"> با 2 گزینه الف وب می باشد، که در </w:t>
      </w:r>
      <w:r w:rsidRPr="00266752">
        <w:rPr>
          <w:rFonts w:cs="B Nazanin"/>
          <w:color w:val="000000"/>
          <w:sz w:val="24"/>
          <w:szCs w:val="24"/>
        </w:rPr>
        <w:t xml:space="preserve">Sheet </w:t>
      </w:r>
      <w:r w:rsidRPr="00266752">
        <w:rPr>
          <w:rFonts w:cs="B Nazanin" w:hint="cs"/>
          <w:color w:val="000000"/>
          <w:sz w:val="24"/>
          <w:szCs w:val="24"/>
          <w:rtl/>
        </w:rPr>
        <w:t xml:space="preserve">دوم ( نتایج آزمون)، امکان مشاهده ی تیپ شخصیتی برای پاسخگو فراهم می آید. در سومین </w:t>
      </w:r>
      <w:r w:rsidRPr="00266752">
        <w:rPr>
          <w:rFonts w:cs="B Nazanin"/>
          <w:color w:val="000000"/>
          <w:sz w:val="24"/>
          <w:szCs w:val="24"/>
        </w:rPr>
        <w:t xml:space="preserve">Sheet </w:t>
      </w:r>
      <w:r w:rsidRPr="00266752">
        <w:rPr>
          <w:rFonts w:cs="B Nazanin" w:hint="cs"/>
          <w:color w:val="000000"/>
          <w:sz w:val="24"/>
          <w:szCs w:val="24"/>
          <w:rtl/>
        </w:rPr>
        <w:t xml:space="preserve"> مشاغل مناسب تیپ شخصیتی، نقاط قوت و ضعف و ویژگی های فردی به نمایش گذاشته می شود. </w:t>
      </w:r>
    </w:p>
    <w:p w:rsidR="00266752" w:rsidRPr="00266752" w:rsidRDefault="00266752" w:rsidP="00266752">
      <w:pPr>
        <w:bidi/>
        <w:jc w:val="both"/>
        <w:rPr>
          <w:rFonts w:cs="B Nazanin"/>
          <w:color w:val="000000"/>
          <w:sz w:val="24"/>
          <w:szCs w:val="24"/>
          <w:rtl/>
        </w:rPr>
      </w:pPr>
      <w:r w:rsidRPr="00266752">
        <w:rPr>
          <w:rFonts w:cs="B Nazanin" w:hint="cs"/>
          <w:color w:val="000000"/>
          <w:sz w:val="24"/>
          <w:szCs w:val="24"/>
          <w:rtl/>
        </w:rPr>
        <w:t xml:space="preserve">آزمون بعدی ، تست هوش گاردنر می باشد که در اولین </w:t>
      </w:r>
      <w:r w:rsidRPr="00266752">
        <w:rPr>
          <w:rFonts w:cs="B Nazanin"/>
          <w:color w:val="000000"/>
          <w:sz w:val="24"/>
          <w:szCs w:val="24"/>
        </w:rPr>
        <w:t xml:space="preserve">sheet </w:t>
      </w:r>
      <w:r w:rsidRPr="00266752">
        <w:rPr>
          <w:rFonts w:cs="B Nazanin" w:hint="cs"/>
          <w:color w:val="000000"/>
          <w:sz w:val="24"/>
          <w:szCs w:val="24"/>
          <w:rtl/>
        </w:rPr>
        <w:t xml:space="preserve"> با تعداد 80 سوال قرار دارد و براساس 8 هوش ( منطقی </w:t>
      </w:r>
      <w:r w:rsidRPr="00266752">
        <w:rPr>
          <w:rFonts w:ascii="Times New Roman" w:hAnsi="Times New Roman" w:cs="Times New Roman" w:hint="cs"/>
          <w:color w:val="000000"/>
          <w:sz w:val="24"/>
          <w:szCs w:val="24"/>
          <w:rtl/>
        </w:rPr>
        <w:t>–</w:t>
      </w:r>
      <w:r w:rsidRPr="00266752">
        <w:rPr>
          <w:rFonts w:cs="B Nazanin" w:hint="cs"/>
          <w:color w:val="000000"/>
          <w:sz w:val="24"/>
          <w:szCs w:val="24"/>
          <w:rtl/>
        </w:rPr>
        <w:t xml:space="preserve"> ریاضی، فضایی، زبانی- کلامی ، بدنی </w:t>
      </w:r>
      <w:r w:rsidRPr="00266752">
        <w:rPr>
          <w:rFonts w:ascii="Times New Roman" w:hAnsi="Times New Roman" w:cs="Times New Roman" w:hint="cs"/>
          <w:color w:val="000000"/>
          <w:sz w:val="24"/>
          <w:szCs w:val="24"/>
          <w:rtl/>
        </w:rPr>
        <w:t>–</w:t>
      </w:r>
      <w:r w:rsidRPr="00266752">
        <w:rPr>
          <w:rFonts w:cs="B Nazanin" w:hint="cs"/>
          <w:color w:val="000000"/>
          <w:sz w:val="24"/>
          <w:szCs w:val="24"/>
          <w:rtl/>
        </w:rPr>
        <w:t xml:space="preserve"> جنبشی، میان فردی ، درون فردی، موسیقیایی، طبیعت گرا) طراحی شده است که پس از پاسخ در دومین </w:t>
      </w:r>
      <w:r w:rsidRPr="00266752">
        <w:rPr>
          <w:rFonts w:cs="B Nazanin"/>
          <w:color w:val="000000"/>
          <w:sz w:val="24"/>
          <w:szCs w:val="24"/>
        </w:rPr>
        <w:t xml:space="preserve">Sheet </w:t>
      </w:r>
      <w:r w:rsidRPr="00266752">
        <w:rPr>
          <w:rFonts w:cs="B Nazanin" w:hint="cs"/>
          <w:color w:val="000000"/>
          <w:sz w:val="24"/>
          <w:szCs w:val="24"/>
          <w:rtl/>
        </w:rPr>
        <w:t xml:space="preserve"> جدول تفسیر مشخصات فردی و مشاغل اولویت دار این افراد قرار گرفته است. </w:t>
      </w:r>
    </w:p>
    <w:p w:rsidR="00195DEA" w:rsidRPr="00195DEA" w:rsidRDefault="00195DEA" w:rsidP="006C64D5">
      <w:pPr>
        <w:bidi/>
        <w:rPr>
          <w:rFonts w:cs="B Nazanin"/>
          <w:sz w:val="24"/>
          <w:szCs w:val="24"/>
          <w:rtl/>
          <w:lang w:bidi="fa-IR"/>
        </w:rPr>
      </w:pPr>
      <w:r w:rsidRPr="00195DEA">
        <w:rPr>
          <w:rFonts w:ascii="Tahoma" w:hAnsi="Tahoma" w:cs="B Nazanin"/>
          <w:b/>
          <w:bCs/>
          <w:color w:val="00B0F0"/>
          <w:sz w:val="24"/>
          <w:szCs w:val="24"/>
          <w:rtl/>
        </w:rPr>
        <w:t>آزمون رغبت استرانتیپ نمای مایرز بریگز</w:t>
      </w:r>
      <w:r w:rsidRPr="00195DEA">
        <w:rPr>
          <w:rFonts w:ascii="Tahoma" w:hAnsi="Tahoma" w:cs="B Nazanin"/>
          <w:color w:val="000000"/>
          <w:sz w:val="24"/>
          <w:szCs w:val="24"/>
        </w:rPr>
        <w:br/>
      </w:r>
      <w:r w:rsidRPr="00195DEA">
        <w:rPr>
          <w:rFonts w:cs="B Nazanin" w:hint="cs"/>
          <w:color w:val="000000"/>
          <w:sz w:val="24"/>
          <w:szCs w:val="24"/>
          <w:rtl/>
        </w:rPr>
        <w:t xml:space="preserve">آزمون تحلیل شخصیت و شغل مایرز </w:t>
      </w:r>
      <w:r w:rsidRPr="00195DEA">
        <w:rPr>
          <w:rFonts w:ascii="Times New Roman" w:hAnsi="Times New Roman" w:cs="Times New Roman" w:hint="cs"/>
          <w:color w:val="000000"/>
          <w:sz w:val="24"/>
          <w:szCs w:val="24"/>
          <w:rtl/>
        </w:rPr>
        <w:t>–</w:t>
      </w:r>
      <w:r w:rsidRPr="00195DEA">
        <w:rPr>
          <w:rFonts w:cs="B Nazanin" w:hint="cs"/>
          <w:color w:val="000000"/>
          <w:sz w:val="24"/>
          <w:szCs w:val="24"/>
          <w:rtl/>
        </w:rPr>
        <w:t xml:space="preserve"> بریگز</w:t>
      </w:r>
      <w:r w:rsidRPr="00195DEA">
        <w:rPr>
          <w:rFonts w:cs="B Nazanin" w:hint="cs"/>
          <w:color w:val="000000"/>
          <w:sz w:val="24"/>
          <w:szCs w:val="24"/>
        </w:rPr>
        <w:t xml:space="preserve"> ( MBTI )</w:t>
      </w:r>
      <w:r w:rsidRPr="00195DEA">
        <w:rPr>
          <w:rFonts w:ascii="Tahoma" w:hAnsi="Tahoma" w:cs="B Nazanin"/>
          <w:color w:val="000000"/>
          <w:sz w:val="24"/>
          <w:szCs w:val="24"/>
        </w:rPr>
        <w:br/>
      </w:r>
      <w:r w:rsidRPr="00195DEA">
        <w:rPr>
          <w:rFonts w:cs="B Nazanin" w:hint="cs"/>
          <w:color w:val="000000"/>
          <w:sz w:val="24"/>
          <w:szCs w:val="24"/>
          <w:rtl/>
        </w:rPr>
        <w:t>ویژگی‌های شخصیتی ، به ویژگی‌های پایداری که رفتار یک فرد را تعیین می‌کند گفته می‌شود. یکی از آزمون‌های شخصیتی که بسیار استفاده می‌شود</w:t>
      </w:r>
      <w:r w:rsidRPr="00195DEA">
        <w:rPr>
          <w:rFonts w:cs="B Nazanin" w:hint="cs"/>
          <w:color w:val="000000"/>
          <w:sz w:val="24"/>
          <w:szCs w:val="24"/>
        </w:rPr>
        <w:t xml:space="preserve"> MBTI </w:t>
      </w:r>
      <w:r w:rsidRPr="00195DEA">
        <w:rPr>
          <w:rFonts w:cs="B Nazanin" w:hint="cs"/>
          <w:color w:val="000000"/>
          <w:sz w:val="24"/>
          <w:szCs w:val="24"/>
          <w:rtl/>
        </w:rPr>
        <w:t>نامیده می‌شود و ازافراد می‌پرسد، در موقعیتهای معین معمولا چه احساسسی دارند و چگونه عمل می‌کنند.بطور کلی تیپ سنجی و استفاده از الگو یونگ</w:t>
      </w:r>
    </w:p>
    <w:p w:rsidR="00195DEA" w:rsidRPr="00195DEA" w:rsidRDefault="00195DEA" w:rsidP="006C64D5">
      <w:pPr>
        <w:bidi/>
        <w:rPr>
          <w:rFonts w:cs="B Nazanin"/>
          <w:sz w:val="24"/>
          <w:szCs w:val="24"/>
          <w:rtl/>
        </w:rPr>
      </w:pPr>
      <w:r w:rsidRPr="00195DEA">
        <w:rPr>
          <w:rFonts w:cs="B Nazanin" w:hint="cs"/>
          <w:sz w:val="24"/>
          <w:szCs w:val="24"/>
          <w:rtl/>
        </w:rPr>
        <w:t>با کلیک کردن بر روی لینک زیر از طریق اتصال به پرتال سازمان آموزش فنی و حرفه ای کشور امکان انجام آزمون های ذیل محقق می شود.</w:t>
      </w:r>
    </w:p>
    <w:p w:rsidR="00195DEA" w:rsidRPr="00195DEA" w:rsidRDefault="00195DEA" w:rsidP="006C64D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</w:rPr>
      </w:pPr>
      <w:r w:rsidRPr="00195DEA">
        <w:rPr>
          <w:rFonts w:cs="B Nazanin" w:hint="cs"/>
          <w:sz w:val="24"/>
          <w:szCs w:val="24"/>
          <w:rtl/>
        </w:rPr>
        <w:t xml:space="preserve">آزمون </w:t>
      </w:r>
      <w:r w:rsidRPr="00195DEA">
        <w:rPr>
          <w:rFonts w:cs="B Nazanin"/>
          <w:sz w:val="24"/>
          <w:szCs w:val="24"/>
        </w:rPr>
        <w:t>MBTI</w:t>
      </w:r>
      <w:r w:rsidRPr="00195DEA">
        <w:rPr>
          <w:rFonts w:cs="B Nazanin" w:hint="cs"/>
          <w:sz w:val="24"/>
          <w:szCs w:val="24"/>
          <w:rtl/>
          <w:lang w:bidi="fa-IR"/>
        </w:rPr>
        <w:t xml:space="preserve"> همراه با راهنمای مشاغل تیپ ها</w:t>
      </w:r>
    </w:p>
    <w:p w:rsidR="00195DEA" w:rsidRPr="00195DEA" w:rsidRDefault="00195DEA" w:rsidP="006C64D5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</w:rPr>
      </w:pPr>
      <w:r w:rsidRPr="00195DEA">
        <w:rPr>
          <w:rFonts w:cs="B Nazanin" w:hint="cs"/>
          <w:sz w:val="24"/>
          <w:szCs w:val="24"/>
          <w:rtl/>
          <w:lang w:bidi="fa-IR"/>
        </w:rPr>
        <w:t>تست هوش چندگانه گاردنر-همراه با تحلیل تست هوش های چندگانه گاردنر</w:t>
      </w:r>
    </w:p>
    <w:p w:rsidR="00195DEA" w:rsidRDefault="00195DEA" w:rsidP="006C64D5">
      <w:pPr>
        <w:bidi/>
        <w:rPr>
          <w:rtl/>
          <w:lang w:bidi="fa-IR"/>
        </w:rPr>
      </w:pPr>
    </w:p>
    <w:p w:rsidR="00126120" w:rsidRDefault="00266752" w:rsidP="006C64D5">
      <w:pPr>
        <w:bidi/>
        <w:rPr>
          <w:rtl/>
          <w:lang w:bidi="fa-IR"/>
        </w:rPr>
      </w:pPr>
      <w:hyperlink r:id="rId5" w:history="1">
        <w:r w:rsidR="00126120">
          <w:rPr>
            <w:rStyle w:val="Hyperlink"/>
          </w:rPr>
          <w:t>http://www.portaltvto.com/moshavere/mosh_general_cn/select_azmoon2</w:t>
        </w:r>
      </w:hyperlink>
    </w:p>
    <w:sectPr w:rsidR="00126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2344"/>
    <w:multiLevelType w:val="hybridMultilevel"/>
    <w:tmpl w:val="556EBA1C"/>
    <w:lvl w:ilvl="0" w:tplc="863AE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4C"/>
    <w:rsid w:val="00126120"/>
    <w:rsid w:val="00195DEA"/>
    <w:rsid w:val="00266752"/>
    <w:rsid w:val="003E2240"/>
    <w:rsid w:val="006C64D5"/>
    <w:rsid w:val="0079524C"/>
    <w:rsid w:val="00DA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D14C0-F1D8-43C2-B4EB-EDDE3B4D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5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52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952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tvto.com/moshavere/mosh_general_cn/select_azmoon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Enshaeiyeh</dc:creator>
  <cp:keywords/>
  <dc:description/>
  <cp:lastModifiedBy>Mohammad Enshaeiyeh</cp:lastModifiedBy>
  <cp:revision>5</cp:revision>
  <dcterms:created xsi:type="dcterms:W3CDTF">2020-06-16T08:56:00Z</dcterms:created>
  <dcterms:modified xsi:type="dcterms:W3CDTF">2020-06-23T05:05:00Z</dcterms:modified>
</cp:coreProperties>
</file>