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EB" w:rsidRPr="005F5EEB" w:rsidRDefault="005F5EEB" w:rsidP="005F5EEB">
      <w:pPr>
        <w:bidi/>
        <w:jc w:val="center"/>
        <w:rPr>
          <w:rFonts w:cs="Titr" w:hint="cs"/>
          <w:sz w:val="28"/>
          <w:szCs w:val="28"/>
          <w:rtl/>
          <w:lang w:bidi="fa-IR"/>
        </w:rPr>
      </w:pPr>
      <w:r w:rsidRPr="005F5EEB">
        <w:rPr>
          <w:rFonts w:cs="Titr" w:hint="cs"/>
          <w:sz w:val="28"/>
          <w:szCs w:val="28"/>
          <w:rtl/>
          <w:lang w:bidi="fa-IR"/>
        </w:rPr>
        <w:t>راهنماي درخواست تعريف كاربر جديد تحت عنوان مربي در پورتال</w:t>
      </w:r>
    </w:p>
    <w:p w:rsidR="005F5EEB" w:rsidRDefault="005F5EEB" w:rsidP="005F5EEB">
      <w:pPr>
        <w:bidi/>
        <w:jc w:val="both"/>
        <w:rPr>
          <w:rFonts w:cs="B Nazanin" w:hint="cs"/>
          <w:sz w:val="28"/>
          <w:szCs w:val="28"/>
          <w:rtl/>
          <w:lang w:bidi="fa-IR"/>
        </w:rPr>
      </w:pPr>
    </w:p>
    <w:p w:rsidR="00B26FF9" w:rsidRPr="002E54C6" w:rsidRDefault="00443244" w:rsidP="005F5EEB">
      <w:pPr>
        <w:bidi/>
        <w:jc w:val="both"/>
        <w:rPr>
          <w:rFonts w:cs="B Nazanin" w:hint="cs"/>
          <w:sz w:val="28"/>
          <w:szCs w:val="28"/>
          <w:rtl/>
          <w:lang w:bidi="fa-IR"/>
        </w:rPr>
      </w:pPr>
      <w:r w:rsidRPr="002E54C6">
        <w:rPr>
          <w:rFonts w:cs="B Nazanin" w:hint="cs"/>
          <w:sz w:val="28"/>
          <w:szCs w:val="28"/>
          <w:rtl/>
          <w:lang w:bidi="fa-IR"/>
        </w:rPr>
        <w:t>با توجه به اينكه امكان تعريف كاربر جديد تحت عنوان مربي مركز از دسترسي مراكز خارج گرديده است، ادارات كل محترم مي بايست درصورت درخواست ثبت مربي جديد در سامانه اطلاعات مربيان در پورتال، نسبت به ارسال مدارك درج شده در نامه شماره 44993/220/93 مورخ 27/12/1393 دفتر بهسازي و نظارت آموزشي، به شرح زير به اين دفتر اقدام نمايند:</w:t>
      </w:r>
    </w:p>
    <w:p w:rsidR="00443244" w:rsidRPr="002E54C6" w:rsidRDefault="00443244" w:rsidP="002E54C6">
      <w:pPr>
        <w:pStyle w:val="ListParagraph"/>
        <w:numPr>
          <w:ilvl w:val="0"/>
          <w:numId w:val="1"/>
        </w:numPr>
        <w:bidi/>
        <w:jc w:val="both"/>
        <w:rPr>
          <w:rFonts w:cs="B Nazanin" w:hint="cs"/>
          <w:sz w:val="28"/>
          <w:szCs w:val="28"/>
          <w:lang w:bidi="fa-IR"/>
        </w:rPr>
      </w:pPr>
      <w:r w:rsidRPr="002E54C6">
        <w:rPr>
          <w:rFonts w:cs="B Nazanin" w:hint="cs"/>
          <w:sz w:val="28"/>
          <w:szCs w:val="28"/>
          <w:rtl/>
          <w:lang w:bidi="fa-IR"/>
        </w:rPr>
        <w:t>مربيان بدون هزينه : كپي شناسنامه ، كپي كارت ملي ، صورتجلسه كميته تعيين صلاحيت مربيان استان</w:t>
      </w:r>
    </w:p>
    <w:p w:rsidR="00443244" w:rsidRPr="002E54C6" w:rsidRDefault="00443244" w:rsidP="002E54C6">
      <w:pPr>
        <w:pStyle w:val="ListParagraph"/>
        <w:numPr>
          <w:ilvl w:val="0"/>
          <w:numId w:val="1"/>
        </w:numPr>
        <w:bidi/>
        <w:jc w:val="both"/>
        <w:rPr>
          <w:rFonts w:cs="B Nazanin" w:hint="cs"/>
          <w:sz w:val="28"/>
          <w:szCs w:val="28"/>
          <w:lang w:bidi="fa-IR"/>
        </w:rPr>
      </w:pPr>
      <w:r w:rsidRPr="002E54C6">
        <w:rPr>
          <w:rFonts w:cs="B Nazanin" w:hint="cs"/>
          <w:sz w:val="28"/>
          <w:szCs w:val="28"/>
          <w:rtl/>
          <w:lang w:bidi="fa-IR"/>
        </w:rPr>
        <w:t xml:space="preserve">مربيان </w:t>
      </w:r>
      <w:r w:rsidR="00203E8B" w:rsidRPr="002E54C6">
        <w:rPr>
          <w:rFonts w:cs="B Nazanin" w:hint="cs"/>
          <w:sz w:val="28"/>
          <w:szCs w:val="28"/>
          <w:rtl/>
          <w:lang w:bidi="fa-IR"/>
        </w:rPr>
        <w:t>كارگاه واگذاري : كپي شناسنامه ، كپي كارت ملي ، صورتجلسه كميته تعيين صلاحيت مربيان استان ، تصوير قرارداد واگذاري كارگاه</w:t>
      </w:r>
    </w:p>
    <w:p w:rsidR="00203E8B" w:rsidRPr="002E54C6" w:rsidRDefault="00203E8B" w:rsidP="002E54C6">
      <w:pPr>
        <w:pStyle w:val="ListParagraph"/>
        <w:numPr>
          <w:ilvl w:val="0"/>
          <w:numId w:val="1"/>
        </w:numPr>
        <w:bidi/>
        <w:jc w:val="both"/>
        <w:rPr>
          <w:rFonts w:cs="B Nazanin" w:hint="cs"/>
          <w:sz w:val="28"/>
          <w:szCs w:val="28"/>
          <w:lang w:bidi="fa-IR"/>
        </w:rPr>
      </w:pPr>
      <w:r w:rsidRPr="002E54C6">
        <w:rPr>
          <w:rFonts w:cs="B Nazanin" w:hint="cs"/>
          <w:sz w:val="28"/>
          <w:szCs w:val="28"/>
          <w:rtl/>
          <w:lang w:bidi="fa-IR"/>
        </w:rPr>
        <w:t>مربيان انتقالي يا مأمور: كپي شناسنامه ، كپي كارت ملي ، تصوير نامه اداره كل امور اداري و منابع انساني (موافقت با انتقال يا مأموريت)</w:t>
      </w:r>
    </w:p>
    <w:p w:rsidR="00203E8B" w:rsidRPr="002E54C6" w:rsidRDefault="00203E8B" w:rsidP="002E54C6">
      <w:pPr>
        <w:pStyle w:val="ListParagraph"/>
        <w:numPr>
          <w:ilvl w:val="0"/>
          <w:numId w:val="1"/>
        </w:numPr>
        <w:bidi/>
        <w:jc w:val="both"/>
        <w:rPr>
          <w:rFonts w:cs="B Nazanin" w:hint="cs"/>
          <w:sz w:val="28"/>
          <w:szCs w:val="28"/>
          <w:lang w:bidi="fa-IR"/>
        </w:rPr>
      </w:pPr>
      <w:r w:rsidRPr="002E54C6">
        <w:rPr>
          <w:rFonts w:cs="B Nazanin" w:hint="cs"/>
          <w:sz w:val="28"/>
          <w:szCs w:val="28"/>
          <w:rtl/>
          <w:lang w:bidi="fa-IR"/>
        </w:rPr>
        <w:t>مربيان حق التدريس : كپي شناسنامه ، كپي كارت ملي ، صورتجلسه كميته تعيين صلاحيت مربيان استان ، فرم الف و ب پيوست نامه شماره 21265/400/92 مورخ 1/7/92 معاون محترم اداري و پشتيباني</w:t>
      </w:r>
    </w:p>
    <w:p w:rsidR="00203E8B" w:rsidRPr="002E54C6" w:rsidRDefault="002E54C6" w:rsidP="002E54C6">
      <w:pPr>
        <w:pStyle w:val="ListParagraph"/>
        <w:numPr>
          <w:ilvl w:val="0"/>
          <w:numId w:val="1"/>
        </w:numPr>
        <w:bidi/>
        <w:jc w:val="both"/>
        <w:rPr>
          <w:rFonts w:cs="B Nazanin" w:hint="cs"/>
          <w:sz w:val="28"/>
          <w:szCs w:val="28"/>
          <w:lang w:bidi="fa-IR"/>
        </w:rPr>
      </w:pPr>
      <w:r w:rsidRPr="002E54C6">
        <w:rPr>
          <w:rFonts w:cs="B Nazanin" w:hint="cs"/>
          <w:sz w:val="28"/>
          <w:szCs w:val="28"/>
          <w:rtl/>
          <w:lang w:bidi="fa-IR"/>
        </w:rPr>
        <w:t>مربيان به كارگيري شده بر اساس بند 1 موضوع 7 راهكار مصوب شوراي نظارت مورخ 17/6/93 در استان كردستان و ابلاغ شده طي بخشنامه شماره 25459/220/93 مورخ 26/7/93 : علاوه بر موارد درج شده براي مربيان حق التدريس، مدارك دال بر بيمه بودن (صفحه اول دفترچه بيمه يا موارد مشابه)</w:t>
      </w:r>
    </w:p>
    <w:p w:rsidR="002E54C6" w:rsidRPr="002E54C6" w:rsidRDefault="002E54C6" w:rsidP="002E54C6">
      <w:pPr>
        <w:pStyle w:val="ListParagraph"/>
        <w:numPr>
          <w:ilvl w:val="0"/>
          <w:numId w:val="1"/>
        </w:numPr>
        <w:bidi/>
        <w:jc w:val="both"/>
        <w:rPr>
          <w:rFonts w:cs="B Nazanin" w:hint="cs"/>
          <w:sz w:val="28"/>
          <w:szCs w:val="28"/>
          <w:lang w:bidi="fa-IR"/>
        </w:rPr>
      </w:pPr>
      <w:r w:rsidRPr="002E54C6">
        <w:rPr>
          <w:rFonts w:cs="B Nazanin" w:hint="cs"/>
          <w:sz w:val="28"/>
          <w:szCs w:val="28"/>
          <w:rtl/>
          <w:lang w:bidi="fa-IR"/>
        </w:rPr>
        <w:t>سرباز مربيان : كپي شناسنامه ، كپي كارت ملي ، تصوير نامه اداره كل امور اداري و منابع انساني</w:t>
      </w:r>
    </w:p>
    <w:p w:rsidR="002E54C6" w:rsidRDefault="002E54C6" w:rsidP="002E54C6">
      <w:pPr>
        <w:bidi/>
        <w:jc w:val="both"/>
        <w:rPr>
          <w:rFonts w:hint="cs"/>
          <w:lang w:bidi="fa-IR"/>
        </w:rPr>
      </w:pPr>
      <w:r w:rsidRPr="002E54C6">
        <w:rPr>
          <w:rFonts w:cs="B Nazanin" w:hint="cs"/>
          <w:sz w:val="28"/>
          <w:szCs w:val="28"/>
          <w:rtl/>
          <w:lang w:bidi="fa-IR"/>
        </w:rPr>
        <w:t>همچنين به منظور سهولت كار ادارات كل محترم ، فرمت صورتجلسه كميته تعيين صلاحيت مربيان استان و فرم الف و ب پيوست نامه معاون محترم اداري و پشتيباني نيز در سايت بارگذاري شده است.</w:t>
      </w:r>
    </w:p>
    <w:sectPr w:rsidR="002E54C6" w:rsidSect="00B26F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D1F05"/>
    <w:multiLevelType w:val="hybridMultilevel"/>
    <w:tmpl w:val="B3821266"/>
    <w:lvl w:ilvl="0" w:tplc="323C74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244"/>
    <w:rsid w:val="00203E8B"/>
    <w:rsid w:val="002E54C6"/>
    <w:rsid w:val="003E2E35"/>
    <w:rsid w:val="00443244"/>
    <w:rsid w:val="00577783"/>
    <w:rsid w:val="005F5EEB"/>
    <w:rsid w:val="00B26F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35"/>
  </w:style>
  <w:style w:type="paragraph" w:styleId="Heading1">
    <w:name w:val="heading 1"/>
    <w:basedOn w:val="Normal"/>
    <w:next w:val="Normal"/>
    <w:link w:val="Heading1Char"/>
    <w:uiPriority w:val="9"/>
    <w:qFormat/>
    <w:rsid w:val="003E2E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2E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2E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2E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2E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E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2E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2E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E2E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E2E35"/>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semiHidden/>
    <w:unhideWhenUsed/>
    <w:qFormat/>
    <w:rsid w:val="003E2E35"/>
    <w:pPr>
      <w:spacing w:after="100"/>
    </w:pPr>
    <w:rPr>
      <w:rFonts w:eastAsiaTheme="minorEastAsia"/>
    </w:rPr>
  </w:style>
  <w:style w:type="paragraph" w:styleId="TOC2">
    <w:name w:val="toc 2"/>
    <w:basedOn w:val="Normal"/>
    <w:next w:val="Normal"/>
    <w:autoRedefine/>
    <w:uiPriority w:val="39"/>
    <w:semiHidden/>
    <w:unhideWhenUsed/>
    <w:qFormat/>
    <w:rsid w:val="003E2E35"/>
    <w:pPr>
      <w:spacing w:after="100"/>
      <w:ind w:left="220"/>
    </w:pPr>
    <w:rPr>
      <w:rFonts w:eastAsiaTheme="minorEastAsia"/>
    </w:rPr>
  </w:style>
  <w:style w:type="paragraph" w:styleId="TOC3">
    <w:name w:val="toc 3"/>
    <w:basedOn w:val="Normal"/>
    <w:next w:val="Normal"/>
    <w:autoRedefine/>
    <w:uiPriority w:val="39"/>
    <w:semiHidden/>
    <w:unhideWhenUsed/>
    <w:qFormat/>
    <w:rsid w:val="003E2E35"/>
    <w:pPr>
      <w:spacing w:after="100"/>
      <w:ind w:left="440"/>
    </w:pPr>
    <w:rPr>
      <w:rFonts w:eastAsiaTheme="minorEastAsia"/>
    </w:rPr>
  </w:style>
  <w:style w:type="paragraph" w:styleId="NoSpacing">
    <w:name w:val="No Spacing"/>
    <w:link w:val="NoSpacingChar"/>
    <w:uiPriority w:val="1"/>
    <w:qFormat/>
    <w:rsid w:val="003E2E35"/>
    <w:pPr>
      <w:spacing w:after="0" w:line="240" w:lineRule="auto"/>
    </w:pPr>
    <w:rPr>
      <w:rFonts w:eastAsiaTheme="minorEastAsia"/>
    </w:rPr>
  </w:style>
  <w:style w:type="character" w:customStyle="1" w:styleId="NoSpacingChar">
    <w:name w:val="No Spacing Char"/>
    <w:basedOn w:val="DefaultParagraphFont"/>
    <w:link w:val="NoSpacing"/>
    <w:uiPriority w:val="1"/>
    <w:rsid w:val="003E2E35"/>
    <w:rPr>
      <w:rFonts w:eastAsiaTheme="minorEastAsia"/>
    </w:rPr>
  </w:style>
  <w:style w:type="paragraph" w:styleId="ListParagraph">
    <w:name w:val="List Paragraph"/>
    <w:basedOn w:val="Normal"/>
    <w:uiPriority w:val="34"/>
    <w:qFormat/>
    <w:rsid w:val="003E2E35"/>
    <w:pPr>
      <w:ind w:left="720"/>
      <w:contextualSpacing/>
    </w:pPr>
  </w:style>
  <w:style w:type="paragraph" w:styleId="TOCHeading">
    <w:name w:val="TOC Heading"/>
    <w:basedOn w:val="Heading1"/>
    <w:next w:val="Normal"/>
    <w:uiPriority w:val="39"/>
    <w:unhideWhenUsed/>
    <w:qFormat/>
    <w:rsid w:val="003E2E3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abrahimi</dc:creator>
  <cp:keywords/>
  <dc:description/>
  <cp:lastModifiedBy>abrahimi</cp:lastModifiedBy>
  <cp:revision>1</cp:revision>
  <dcterms:created xsi:type="dcterms:W3CDTF">2015-07-28T06:48:00Z</dcterms:created>
  <dcterms:modified xsi:type="dcterms:W3CDTF">2015-07-28T07:36:00Z</dcterms:modified>
</cp:coreProperties>
</file>